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6" w:rsidRDefault="00722D1F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 xml:space="preserve">IPIA Marie Curie (Savignano s/R)  –   ESAME </w:t>
      </w:r>
      <w:proofErr w:type="spellStart"/>
      <w:r>
        <w:rPr>
          <w:b/>
          <w:color w:val="00000A"/>
        </w:rPr>
        <w:t>DI</w:t>
      </w:r>
      <w:proofErr w:type="spellEnd"/>
      <w:r>
        <w:rPr>
          <w:b/>
          <w:color w:val="00000A"/>
        </w:rPr>
        <w:t xml:space="preserve"> STATO ______/___   COMMISSIONE _________</w:t>
      </w:r>
    </w:p>
    <w:p w:rsidR="00657156" w:rsidRDefault="00722D1F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b/>
          <w:color w:val="00000A"/>
        </w:rPr>
        <w:t xml:space="preserve"> ISTITUTO PROFESSIONALE INDIRIZZO: INDUSTRIA E ARTIGIANATO PER IL “MADE IN ITALY” </w:t>
      </w:r>
      <w:r w:rsidR="007D535F">
        <w:rPr>
          <w:b/>
          <w:color w:val="00000A"/>
        </w:rPr>
        <w:t>(IP13)</w:t>
      </w:r>
    </w:p>
    <w:p w:rsidR="00657156" w:rsidRDefault="00657156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8"/>
          <w:szCs w:val="8"/>
        </w:rPr>
      </w:pPr>
    </w:p>
    <w:p w:rsidR="00657156" w:rsidRPr="007D535F" w:rsidRDefault="00722D1F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2"/>
          <w:szCs w:val="22"/>
          <w:u w:val="single"/>
        </w:rPr>
      </w:pPr>
      <w:r w:rsidRPr="007D535F">
        <w:rPr>
          <w:b/>
          <w:color w:val="00000A"/>
          <w:sz w:val="22"/>
          <w:szCs w:val="22"/>
          <w:u w:val="single"/>
        </w:rPr>
        <w:t xml:space="preserve">GRIGLIA </w:t>
      </w:r>
      <w:proofErr w:type="spellStart"/>
      <w:r w:rsidRPr="007D535F">
        <w:rPr>
          <w:b/>
          <w:color w:val="00000A"/>
          <w:sz w:val="22"/>
          <w:szCs w:val="22"/>
          <w:u w:val="single"/>
        </w:rPr>
        <w:t>DI</w:t>
      </w:r>
      <w:proofErr w:type="spellEnd"/>
      <w:r w:rsidRPr="007D535F">
        <w:rPr>
          <w:b/>
          <w:color w:val="00000A"/>
          <w:sz w:val="22"/>
          <w:szCs w:val="22"/>
          <w:u w:val="single"/>
        </w:rPr>
        <w:t xml:space="preserve"> VALUTAZIONE SECONDA PROVA </w:t>
      </w:r>
      <w:r w:rsidR="007D535F" w:rsidRPr="007D535F">
        <w:rPr>
          <w:b/>
          <w:color w:val="00000A"/>
          <w:sz w:val="22"/>
          <w:szCs w:val="22"/>
          <w:u w:val="single"/>
        </w:rPr>
        <w:t>SCRITTA</w:t>
      </w:r>
    </w:p>
    <w:p w:rsidR="00657156" w:rsidRPr="007D535F" w:rsidRDefault="00722D1F" w:rsidP="007D535F">
      <w:pPr>
        <w:spacing w:line="240" w:lineRule="auto"/>
        <w:ind w:left="0" w:hanging="2"/>
        <w:jc w:val="center"/>
        <w:rPr>
          <w:sz w:val="20"/>
          <w:szCs w:val="20"/>
        </w:rPr>
      </w:pPr>
      <w:r w:rsidRPr="007D535F">
        <w:rPr>
          <w:sz w:val="20"/>
          <w:szCs w:val="20"/>
        </w:rPr>
        <w:t>TIPOLOGIA A_B_C_D</w:t>
      </w:r>
      <w:r w:rsidR="007D535F" w:rsidRPr="007D535F">
        <w:rPr>
          <w:sz w:val="20"/>
          <w:szCs w:val="20"/>
        </w:rPr>
        <w:t xml:space="preserve"> (Allegato Nota M.I. </w:t>
      </w:r>
      <w:proofErr w:type="spellStart"/>
      <w:r w:rsidR="007D535F" w:rsidRPr="007D535F">
        <w:rPr>
          <w:sz w:val="20"/>
          <w:szCs w:val="20"/>
        </w:rPr>
        <w:t>n°</w:t>
      </w:r>
      <w:proofErr w:type="spellEnd"/>
      <w:r w:rsidR="007D535F" w:rsidRPr="007D535F">
        <w:rPr>
          <w:sz w:val="20"/>
          <w:szCs w:val="20"/>
        </w:rPr>
        <w:t xml:space="preserve"> 164 del 15/06/2022)</w:t>
      </w:r>
    </w:p>
    <w:p w:rsidR="007D535F" w:rsidRPr="007D535F" w:rsidRDefault="007D535F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10"/>
          <w:szCs w:val="10"/>
        </w:rPr>
      </w:pPr>
    </w:p>
    <w:p w:rsidR="00657156" w:rsidRDefault="00722D1F" w:rsidP="007D535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color w:val="00000A"/>
        </w:rPr>
        <w:t>Candidato/a _________________________________________________________ Classe</w:t>
      </w:r>
      <w:r w:rsidR="007D535F">
        <w:rPr>
          <w:color w:val="00000A"/>
        </w:rPr>
        <w:t xml:space="preserve">: </w:t>
      </w:r>
      <w:r>
        <w:rPr>
          <w:color w:val="00000A"/>
        </w:rPr>
        <w:t>5</w:t>
      </w:r>
      <w:r w:rsidR="007D535F">
        <w:rPr>
          <w:color w:val="00000A"/>
        </w:rPr>
        <w:t>_</w:t>
      </w:r>
      <w:r>
        <w:rPr>
          <w:color w:val="00000A"/>
        </w:rPr>
        <w:t>___</w:t>
      </w:r>
    </w:p>
    <w:p w:rsidR="00657156" w:rsidRDefault="006571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16"/>
          <w:szCs w:val="16"/>
        </w:rPr>
      </w:pPr>
    </w:p>
    <w:tbl>
      <w:tblPr>
        <w:tblStyle w:val="a0"/>
        <w:tblW w:w="10996" w:type="dxa"/>
        <w:tblInd w:w="-264" w:type="dxa"/>
        <w:tblBorders>
          <w:top w:val="single" w:sz="6" w:space="0" w:color="000000"/>
          <w:left w:val="single" w:sz="6" w:space="0" w:color="000000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369"/>
        <w:gridCol w:w="6663"/>
        <w:gridCol w:w="708"/>
        <w:gridCol w:w="1256"/>
      </w:tblGrid>
      <w:tr w:rsidR="00657156" w:rsidTr="007D535F">
        <w:trPr>
          <w:trHeight w:val="2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tcMar>
              <w:left w:w="20" w:type="dxa"/>
            </w:tcMar>
          </w:tcPr>
          <w:p w:rsidR="00657156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INDICATORI (*)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722D1F" w:rsidP="007D53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Pr="007D535F" w:rsidRDefault="007D53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D535F">
              <w:rPr>
                <w:b/>
                <w:color w:val="000000"/>
                <w:sz w:val="18"/>
                <w:szCs w:val="18"/>
              </w:rPr>
              <w:t>Punti assegnati</w:t>
            </w:r>
          </w:p>
        </w:tc>
      </w:tr>
      <w:tr w:rsidR="00657156" w:rsidTr="007D535F">
        <w:trPr>
          <w:cantSplit/>
          <w:trHeight w:val="305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97B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PADRONANZA DELLE CONOSCENZE DISCIPLINARI </w:t>
            </w:r>
          </w:p>
          <w:p w:rsidR="00657156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 CAPACITÀ INTERPRETATIVE RELATIVE AI NUCLEI FONDAMENTALI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INDIRIZZO.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</w:tcMar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padroneggia le conoscenze disciplinari con metodo autonomo ed efficace </w:t>
            </w:r>
            <w:r w:rsidR="0039797B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riuscendo ad interpretare in modo articolato i nuclei fondamentali di indirizzo.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722D1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dimostra di aver acquisito le conoscenze disciplinari con metodo organizzato riuscendo ad interpretare in modo  coerente i nuclei fondamentali di indirizzo.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dimostra di aver acquisito le conoscenze disciplinari con metodo semplice ed essenziale riuscendo ad interpretare in modo basilare i nuclei fondamentali di indirizzo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dimostra di aver acquisito le conoscenze disciplinari in modo parziale, senza un metodo e non riuscendo ad interpretare i nuclei fondamentali di indirizzo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2D1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trHeight w:val="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PADRONANZA DEI NUCLEI FONDAMENTALI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INDIRIZZO CON PARTICOLARE RIFERIMENTO AI METODI E AGLI STRUMENTI UTILIZZATI PER RISOLVERE LE SITUAZIONI PROPOSTE </w:t>
            </w:r>
          </w:p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padroneggia i nuclei fondamentali di indirizzo utilizzando metodi e strumenti, per risolvere le situazioni proposte con precisione, coerenza, autonomia  e personalizzazione.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sa riconoscere i nuclei fondamentali di indirizzo utilizzando metodi e strumenti, per risolvere le situazioni proposte con correttezza</w:t>
            </w:r>
            <w:r>
              <w:rPr>
                <w:sz w:val="18"/>
                <w:szCs w:val="18"/>
              </w:rPr>
              <w:t xml:space="preserve"> e </w:t>
            </w:r>
            <w:r>
              <w:rPr>
                <w:color w:val="000000"/>
                <w:sz w:val="18"/>
                <w:szCs w:val="18"/>
              </w:rPr>
              <w:t xml:space="preserve"> coerenza.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dimostra di aver acquisito  i nuclei fondamentali di indirizzo utilizzando metodi e strumenti, per risolvere le situazioni proposte in modo basilare e accettabile.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dimostra una limitata conoscenza dei nuclei fondamentali di indirizzo utilizzando in modo incompleto metodi e strumenti, per risolvere le situazioni proposte.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2D1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trHeight w:val="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COMPLETEZZA NELLO SVOLGIMENTO DELLA TRACCIA, COERENZA E ADEGUATEZZA DEGLI ELABORATI RISPETTO ALLE INDICAZIONI FORNITE</w:t>
            </w:r>
          </w:p>
          <w:p w:rsidR="00657156" w:rsidRDefault="00657156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interpreta la prova rispetto alle indicazioni fornite, rispondendo in modo completo, coerente, corretto ed adeguato con elaborati creativi ed originali.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esegue la prova rispetto alle indicazioni fornite, rispondendo in modo puntuale e corretto con elaborati curati e ordinati.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722D1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709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svolge la prova rispetto alle indicazioni fornite, rispondendo in modo semplice, parzialmente coerente, con elaborati accettabili nonostante qualche imprecisione.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svolge la prova rispetto alle indicazioni fornite, rispondendo in modo frammentario, limitatamente coerente, con elaborati non pienamente soddisfacenti.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732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candidato svolge la prova rispetto alle indicazioni fornite, rispondendo in modo incompleto, e non soddisfacente, con presenza di lacune ed imprecisioni negli elaborati.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156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2D1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trHeight w:val="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722D1F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1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CAPACITÀ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ARGOMENTARE, ANALIZZARE, COLLEGARE E SINTETIZZARE LE INFORMAZIONI IN MODO CHIARO ED ESAURIENTE, UTILIZZANDO CON PERTINENZA I DIVERSI LINGUAGGI SPECIFICI VERBALI E SIMBOLICI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argomenta, analizza e collega sintetizzando le informazioni con chiarezza ed esaustività, utilizzando in modo pertinente i linguaggi specifici verbali e simbolici.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508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analizza e collega le informazioni in autonomia con padronanza, utilizzando in modo coerente i linguaggi specifici verbali e simbolici.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sintetizza le informazioni in modo semplice e basilare, utilizzando in modo essenziale i linguaggi specifici verbali e simbolici.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cantSplit/>
          <w:trHeight w:val="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candidato argomenta e analizza le informazioni in modo superficiale e parziale, utilizzando in modo impreciso i linguaggi specifici verbali e simbolici.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7D535F">
        <w:trPr>
          <w:trHeight w:val="7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657156" w:rsidRDefault="00657156" w:rsidP="003979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57156" w:rsidRDefault="00722D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7156" w:rsidTr="00874A0D">
        <w:trPr>
          <w:trHeight w:val="153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4" w:type="dxa"/>
              <w:bottom w:w="0" w:type="dxa"/>
              <w:right w:w="70" w:type="dxa"/>
            </w:tcMar>
          </w:tcPr>
          <w:p w:rsidR="00874A0D" w:rsidRDefault="00874A0D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8"/>
                <w:szCs w:val="18"/>
                <w:shd w:val="clear" w:color="auto" w:fill="D9EAD3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EAD3"/>
              </w:rPr>
              <w:t xml:space="preserve">(*) </w:t>
            </w:r>
            <w:r w:rsidR="007D535F">
              <w:rPr>
                <w:b/>
                <w:color w:val="000000"/>
                <w:sz w:val="18"/>
                <w:szCs w:val="18"/>
                <w:shd w:val="clear" w:color="auto" w:fill="D9EAD3"/>
              </w:rPr>
              <w:t>Gli Indicatori sono correlati agli obiettivi della prova</w:t>
            </w:r>
            <w:r>
              <w:rPr>
                <w:b/>
                <w:color w:val="000000"/>
                <w:sz w:val="18"/>
                <w:szCs w:val="18"/>
                <w:shd w:val="clear" w:color="auto" w:fill="D9EAD3"/>
              </w:rPr>
              <w:t xml:space="preserve"> (Decreto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D9EAD3"/>
              </w:rPr>
              <w:t>n°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D9EAD3"/>
              </w:rPr>
              <w:t xml:space="preserve"> 164 del 15/06/2022). </w:t>
            </w:r>
          </w:p>
          <w:p w:rsidR="00657156" w:rsidRDefault="00722D1F" w:rsidP="00874A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EAD3"/>
              </w:rPr>
              <w:t>Il livello di sufficienza corrisponde alle caselle con sfondo in colore.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56" w:rsidRDefault="006571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shd w:val="clear" w:color="auto" w:fill="D9EAD3"/>
              </w:rPr>
            </w:pPr>
          </w:p>
        </w:tc>
      </w:tr>
    </w:tbl>
    <w:p w:rsidR="00657156" w:rsidRDefault="0065715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darkCyan"/>
        </w:rPr>
      </w:pPr>
    </w:p>
    <w:p w:rsidR="00657156" w:rsidRDefault="00722D1F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A"/>
          <w:sz w:val="22"/>
          <w:szCs w:val="22"/>
        </w:rPr>
      </w:pPr>
      <w:r>
        <w:rPr>
          <w:b/>
          <w:color w:val="000000"/>
        </w:rPr>
        <w:t>VALUTAZIONE PROVA: ___________ / 20</w:t>
      </w:r>
    </w:p>
    <w:p w:rsidR="00657156" w:rsidRDefault="006571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57156" w:rsidRDefault="00722D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Il presidente della Commissione: </w:t>
      </w:r>
      <w:proofErr w:type="spellStart"/>
      <w:r>
        <w:rPr>
          <w:color w:val="000000"/>
        </w:rPr>
        <w:t>……………………………………………</w:t>
      </w:r>
      <w:proofErr w:type="spellEnd"/>
    </w:p>
    <w:p w:rsidR="00657156" w:rsidRDefault="006571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657156" w:rsidRDefault="00722D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A"/>
          <w:sz w:val="22"/>
          <w:szCs w:val="22"/>
        </w:rPr>
      </w:pPr>
      <w:r>
        <w:rPr>
          <w:color w:val="000000"/>
        </w:rPr>
        <w:t>I Commissari</w:t>
      </w:r>
    </w:p>
    <w:p w:rsidR="00657156" w:rsidRDefault="006571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57156" w:rsidRDefault="00722D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……………………………………………</w:t>
      </w:r>
      <w:proofErr w:type="spellEnd"/>
      <w:r>
        <w:rPr>
          <w:color w:val="000000"/>
        </w:rPr>
        <w:t>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 xml:space="preserve">..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>.</w:t>
      </w:r>
    </w:p>
    <w:p w:rsidR="00657156" w:rsidRDefault="00722D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2"/>
          <w:szCs w:val="22"/>
        </w:rPr>
      </w:pPr>
      <w:proofErr w:type="spellStart"/>
      <w:r>
        <w:rPr>
          <w:color w:val="000000"/>
        </w:rPr>
        <w:t>……………………………………………</w:t>
      </w:r>
      <w:proofErr w:type="spellEnd"/>
      <w:r>
        <w:rPr>
          <w:color w:val="000000"/>
        </w:rPr>
        <w:t>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 xml:space="preserve">..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>.</w:t>
      </w:r>
    </w:p>
    <w:sectPr w:rsidR="00657156" w:rsidSect="00657156">
      <w:pgSz w:w="11906" w:h="16838"/>
      <w:pgMar w:top="354" w:right="720" w:bottom="142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657156"/>
    <w:rsid w:val="0039797B"/>
    <w:rsid w:val="00657156"/>
    <w:rsid w:val="00722D1F"/>
    <w:rsid w:val="007D535F"/>
    <w:rsid w:val="0087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71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</w:rPr>
  </w:style>
  <w:style w:type="paragraph" w:styleId="Titolo1">
    <w:name w:val="heading 1"/>
    <w:basedOn w:val="normal"/>
    <w:next w:val="normal"/>
    <w:rsid w:val="00657156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571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71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71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571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571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57156"/>
  </w:style>
  <w:style w:type="table" w:customStyle="1" w:styleId="TableNormal">
    <w:name w:val="Table Normal"/>
    <w:rsid w:val="006571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rsid w:val="006571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">
    <w:name w:val="normal"/>
    <w:rsid w:val="006571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</w:rPr>
  </w:style>
  <w:style w:type="table" w:customStyle="1" w:styleId="TableNormal0">
    <w:name w:val="Table Normal"/>
    <w:next w:val="TableNormal"/>
    <w:rsid w:val="0065715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rsid w:val="00657156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657156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sid w:val="00657156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657156"/>
    <w:pPr>
      <w:spacing w:after="140" w:line="288" w:lineRule="auto"/>
    </w:pPr>
  </w:style>
  <w:style w:type="paragraph" w:styleId="Elenco">
    <w:name w:val="List"/>
    <w:basedOn w:val="Corpodeltesto"/>
    <w:rsid w:val="00657156"/>
  </w:style>
  <w:style w:type="paragraph" w:customStyle="1" w:styleId="Caption">
    <w:name w:val="Caption"/>
    <w:basedOn w:val="Normale"/>
    <w:rsid w:val="0065715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57156"/>
    <w:pPr>
      <w:suppressLineNumbers/>
    </w:pPr>
  </w:style>
  <w:style w:type="paragraph" w:styleId="NormaleWeb">
    <w:name w:val="Normal (Web)"/>
    <w:basedOn w:val="Normale"/>
    <w:qFormat/>
    <w:rsid w:val="00657156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rsid w:val="00657156"/>
  </w:style>
  <w:style w:type="paragraph" w:customStyle="1" w:styleId="Contenutotabella">
    <w:name w:val="Contenuto tabella"/>
    <w:basedOn w:val="Normale"/>
    <w:rsid w:val="00657156"/>
  </w:style>
  <w:style w:type="paragraph" w:customStyle="1" w:styleId="Titolotabella">
    <w:name w:val="Titolo tabella"/>
    <w:basedOn w:val="Contenutotabella"/>
    <w:rsid w:val="00657156"/>
  </w:style>
  <w:style w:type="paragraph" w:styleId="Sottotitolo">
    <w:name w:val="Subtitle"/>
    <w:basedOn w:val="normal0"/>
    <w:next w:val="normal0"/>
    <w:rsid w:val="006571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57156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  <w:style w:type="table" w:customStyle="1" w:styleId="a0">
    <w:basedOn w:val="TableNormal0"/>
    <w:rsid w:val="00657156"/>
    <w:tblPr>
      <w:tblStyleRowBandSize w:val="1"/>
      <w:tblStyleColBandSize w:val="1"/>
      <w:tblCellMar>
        <w:top w:w="28" w:type="dxa"/>
        <w:left w:w="20" w:type="dxa"/>
        <w:bottom w:w="28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EGwBvFC9Nt8ehcGADrswdWxOZA==">AMUW2mUv9ZZk15rL87LklZSuOirk3JhbC90SSSo6tJlbN+uApmsf2L+37RPlJPELaxedMfq65sykU5ajCojOoa6Z/a9NT4S8PXLI8cK56JKQ3Y1xTQvZcRs=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Mauro.Tosi</cp:lastModifiedBy>
  <cp:revision>2</cp:revision>
  <dcterms:created xsi:type="dcterms:W3CDTF">2023-03-24T07:37:00Z</dcterms:created>
  <dcterms:modified xsi:type="dcterms:W3CDTF">2023-03-24T07:37:00Z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